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06da86d4549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131行政會議 通過成教部組織重整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本校第131次行政會議於24日在驚聲國際會議廳舉行，並與蘭陽校園同步視訊，由學術副校長虞國興主持。會議一開始，虞國興表揚社團屏東校友會和合唱團參加「102年全國大專校院學生社團評選暨觀摩活動」，分別獲特優獎和績優獎為校爭光，並頒贈獎牌予合唱團指導老師機電系教授講師戴權文、輔導老師學務處課外組學務創新人員李意婷。
</w:t>
          <w:br/>
          <w:t>會中報告前次行政會議指示事項的執行情形後，接著對成人教育部組織重整進行討論，其擬自102學年度裁撤英語中心，並依業務需要增加「專業證照訓練中心」職掌：將英語中心學分班業務併入進修教育中心，非學分班業務併入推廣教育中心。
</w:t>
          <w:br/>
          <w:t>此外，還將研究中心設置暨管理辦法、研究中心評鑑辦法、專任教師研究獎助辦法、教師教學獎勵辦法等部分條文修正。</w:t>
          <w:br/>
        </w:r>
      </w:r>
    </w:p>
  </w:body>
</w:document>
</file>