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59a40f1fc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功能性高分子材料應用研習營 接軌產業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與成人教育部共同推動大學產學合作，開設「功能性高分子材料應用技術研習班」，邀請具有產、學、研多年經驗的化材系教授陳幹男主持，18日將於鍾靈化學館和理學院貴重儀器實驗室舉行，邀請產業界大師、傑出校友、學界專家、甚至是應屆畢業生一同參與，課程內容中將以高分子應用化學功能性學理和製造、特殊功能高分子材料的性質設計、分析和量測，藉此也宣傳本校擁有相關領域的圖書、期刊、儀器與設備，希望提升功能性材料研發能力與應用。
</w:t>
          <w:br/>
          <w:t>陳幹男表示，此次研習營的目的是以產學合作為推廣，主要是推廣產學接軌為主軸，希望藉由與業界間的雙相溝通與良性交流，將本校長期研究的成果應用於產業界，並發揚光大。他強調：「我們要把最踏實且嚴謹的研究，於研習營有一個完整具體的呈現，逐步發展出具有前瞻性的研究成果。」</w:t>
          <w:br/>
        </w:r>
      </w:r>
    </w:p>
  </w:body>
</w:document>
</file>