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50ec5b5ea4d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西音俠成果2連發 天馬行空玩出搖滾魅力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【記者姬雅瑄淡水校園報導】西洋音樂社於3日、4日在覺軒花園表演廳舉辦「西音俠成果發表二連發」，由17組樂團接力演出。總召企管三孫立蓁說明， 主題除了富含趣味性外，還有更深層的意義在於，「首日幾乎是學弟妹及初次表演樂團，且以〈西音那波登大人〉為題，隱喻表演者從青澀蛻變為成熟的感覺，第二天則由學長、幹部群領軍，因此也有了〈西音奶奶的逆襲〉的突發奇想。」她亦表示，社內有很多成員畢業在即，大家都很珍惜練唱時光，「也很開心能和大家一起度過玩音樂的日子。」社長公行四曾名浩說：「一直很鼓勵大家組團表演，且從喜歡音樂進而能親身體驗最好，看到很多新進成員到最後能站上舞臺演出，真的很感動！」
</w:t>
          <w:br/>
          <w:t>第二天由「Azure Haze」樂團開場，主唱胡君毅以震撼的歌聲搭配誇張的肢體動作，一連帶來5首歌曲、渲染力十足。日裔社員英文二石居望特別邀請龐克樂團〈懦夫救星〉合作， 組成〈日系懦夫救星〉，帶來日本樂團「Hi standard」的〈My first kiss〉及「銀杏BOYS」的〈援助交際〉，隨興地玩音樂，配上絢麗燈光，精彩詮釋日式龐克、吸睛效果十足。壓軸登場的〈劉光Chin〉樂團，由元老級社員組成，鼓手資管四劉光辰和貝斯手航太四王泓為即將畢業，這次演出可謂是再見舞臺。觀眾法文二陳苡瑄開心地說：「感覺得出來社團耗費很多心力才能辦得如此生動、精彩，且現場表演超有熱情、活力，讓觀眾陶醉在自由玩音樂的魅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7c1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e2becd5b-6822-45fe-bfe6-395afed4a65f.jpg"/>
                      <pic:cNvPicPr/>
                    </pic:nvPicPr>
                    <pic:blipFill>
                      <a:blip xmlns:r="http://schemas.openxmlformats.org/officeDocument/2006/relationships" r:embed="Ra466de4010d442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66de4010d44287" /></Relationships>
</file>