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ec583df6d4d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Air&gt;檀國大學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檀國大學（Dankook University）創立於1947年，集結文、商、工、法律、藝術、體育及醫學的綜合私立大學，位於韓國首爾漢南洞，且設有京畿道竹田校區及忠清南道天安校區。學校吉祥物為一隻黑熊， 以檀君神話為基礎，象徵檀國人承繼民族的靈魂，學習忍耐和勤勉、獨立自主的勞動及勇猛精神，該校與本校於1975年5月14 日締結為姊妹校。
</w:t>
          <w:br/>
          <w:t>檀國大學的創校精神是以創立者的愛國精神和民族精神為基礎，當時在日本統治之下，創始人張炯先生和惠堂趙喜在女士深刻體悟，若韓國要脫離日本統治，其首要目的就是培育人才。
</w:t>
          <w:br/>
          <w:t>因此，檀國大學以弘益人間為基礎，發展出「救國」、「自主」、「自立」3項目標，救國是國家觀、自主是民族觀、自立則是世界觀，希冀每位檀國學生可以培養獨立自主，且具有遠觀的個性，以及對社會做出貢獻。
</w:t>
          <w:br/>
          <w:t>檀國大學有優厚的獎學金制度，凡國際學生入學，且父母國籍皆非韓國籍者，首爾漢南洞校區可減免學費50%。該校畢業校友眾多，享譽國際的水墨畫大師李奇茂為該校榮譽博士，韓國團體BIGBANG團員TOP、2PM玉澤演、演員河智苑等皆為該校校友。（整理／楊蕙綾、圖片來源／ http://zh.wikipedia.org/zh-tw/%E6%AA%80 %E5%9C%8B%E5%A4%A7%E5%AD%B8）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72896"/>
              <wp:effectExtent l="0" t="0" r="0" b="0"/>
              <wp:docPr id="1" name="IMG_9f83cd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9/m\6b16651e-7fe6-459f-af01-ed9ee78ac462.jpg"/>
                      <pic:cNvPicPr/>
                    </pic:nvPicPr>
                    <pic:blipFill>
                      <a:blip xmlns:r="http://schemas.openxmlformats.org/officeDocument/2006/relationships" r:embed="R7d404d5bc9364f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404d5bc9364fba" /></Relationships>
</file>