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eea17f44f640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專業知能服務學習 讓愛心超越分數侷限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101學年度第二學期「專業知能服務學習課程」，課程及師生人數有別於以往，增加至34門課程，共有33位教師教授1,400餘名學生。由各系依據專業領域並結合服務學習，規劃為期一學期的服務課程，並於校外社區及非營利組織進行實作。本報整理3門課程服務之成果，一同共享服務學習中的喜樂與收穫。
</w:t>
          <w:br/>
          <w:t>土木系開設「管理學」，助理教授范素玲透過教授建置專案及管理的專業知識，帶領70 餘位學生分組、規劃及創業。范素玲表示，有一組專案是協助「樂山療養院」院慶活動，課程非硬性規定學生參與，「是因為我不希望讓學生有誤會，以為可以用愛心來換取分數的想法。」她期待學生能透過自己的力量，改變世界、並提供社會正向影響。專案製作「仁者樂山 能者樂善」的組長土木一柯依霈表示，主要是透過繪製海報、成立網頁，藉以行銷由院生製作的商品。她認為，「專案中最大的收穫在於溝通，以及體會到安排流程的重要性」。
</w:t>
          <w:br/>
          <w:t>觀光系首次開設「旅遊環境規劃」，由助理教授王嘉淳帶領修課學生到臺中大坑獼猴區，嘗試將觀光旅遊和保育生態等專業知識融入服務學習中，讓學生嘗試找出兩者兼顧的最適途徑。王嘉淳表示，課程實作是將園區內中文告示牌與解說， 進行英文翻譯導覽，且園區內合法餵食獼猴，也加強大家對於野生動物的情感。觀光四賴宜萱分享道，「除了本身專業為觀光領域外，對於近年蓬勃發展的生態觀光亦感興趣，未來有機會也將投身保育動物的行列。」
</w:t>
          <w:br/>
          <w:t>軍訓室開設「軍事戰史專業知能服務學習」必修課程，由生輔組中校教官呂學明帶領修習學生至法務部調查局、海事博物館參訪。同時，學生蒐集、匯整軍事知能，劃分成反毒、全民防衛動員、軍中生活3部分，並以戲劇方式於上月30日在天生國小表演，向學齡孩童宣導全民國防軍事教育，現場另有體驗操作模擬槍枝的活動。參與表演的資管一盧震宇分享，「在籌備過程中，班上同學須事先做足功課，才能將專業知識透過戲劇表演的方式，正確無誤地傳遞給小朋友，且做些有意義的事，感覺真的還不錯！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103f505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0/m\55a4aeec-4ea9-4806-bd86-cf2e87ab29a1.jpg"/>
                      <pic:cNvPicPr/>
                    </pic:nvPicPr>
                    <pic:blipFill>
                      <a:blip xmlns:r="http://schemas.openxmlformats.org/officeDocument/2006/relationships" r:embed="R6b5c4196c5a84e8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b5c4196c5a84e8a" /></Relationships>
</file>