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03ed738bc41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課程與教學研究所 所長陳麗華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102學年度新任二級主管專訪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國立臺灣師範大學教育研究所博士／國立臺灣師範大學教育研究所碩士
</w:t>
          <w:br/>
          <w:t>經歷：
</w:t>
          <w:br/>
          <w:t>教育部國小社會學習領域教科書審定委員會主任委員／臺北市立教育大學教育學院院長
</w:t>
          <w:br/>
          <w:t>課程與教學研究所的願景為全球視野、在地關懷，我將致力於落實此願景，整合內外部資源，連結淡海地區各級中小學，建構「淡海國際教育城」的概念，彰顯雲端數位學習及實體情境教學的規劃與設計，深耕中小學國際教育，以標誌出本所在國內相關系所間的特色與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11296" cy="4876800"/>
              <wp:effectExtent l="0" t="0" r="0" b="0"/>
              <wp:docPr id="1" name="IMG_6a0d0a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4a0cf395-903f-42db-831c-0f199670ae99.jpg"/>
                      <pic:cNvPicPr/>
                    </pic:nvPicPr>
                    <pic:blipFill>
                      <a:blip xmlns:r="http://schemas.openxmlformats.org/officeDocument/2006/relationships" r:embed="Ra49ecc2f22f348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12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9ecc2f22f34894" /></Relationships>
</file>