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2e5392e4a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德文一簡志仲：希望能加入活躍的社團，讓大學生活過得精彩！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9328"/>
              <wp:effectExtent l="0" t="0" r="0" b="0"/>
              <wp:docPr id="1" name="IMG_a09f3f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d1c16a77-4ca8-456e-8e01-c9d3037ba26f.jpg"/>
                      <pic:cNvPicPr/>
                    </pic:nvPicPr>
                    <pic:blipFill>
                      <a:blip xmlns:r="http://schemas.openxmlformats.org/officeDocument/2006/relationships" r:embed="R94781c32f7ae41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81c32f7ae41da" /></Relationships>
</file>