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d7e3d18544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協助大一新鮮人站穩學習的腳步，學習與教學中心開設大學學習線上課程，課程主題有「時間大玩家」教您學會時間管理，「全能記憶王」將記憶策略應用於課業，「原文書完全攻略」解析原文書閱讀技巧，以及「考試達人」教您面對考試的心態，課程採用線上學習方式，只要上網就能輕鬆學習。詳細資訊請至淡江大學遠距課程教學平臺／大學學習線上課程網址http://freshman.learning.tku.edu.tw。（資料來源／遠距組）</w:t>
          <w:br/>
        </w:r>
      </w:r>
    </w:p>
  </w:body>
</w:document>
</file>