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b6ed0d735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e筆書畫展在國立國父紀念館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由國立國父紀念館主辦，文錙藝術中心協辦的數位e筆書畫展。展覽除展出以e筆數位為工具的書畫作品，並在21日舉行書法國寶及古典名帖筆跡復活之發表會。當天現場由文錙藝術中心主任張炳煌介紹說明數位e筆功能及王羲之快雪時晴帖、蘇東坡寒食帖等十餘種書法國寶及名帖的筆跡復活發表。讓書法筆跡能生動演示筆畫在觀眾演中，更展現數位e筆的賦予筆跡復活的功能特色。</w:t>
          <w:br/>
        </w:r>
      </w:r>
    </w:p>
  </w:body>
</w:document>
</file>