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925d5079f24e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研發處產學合作OPEN VDI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均淡水校園報導】研發處於1日由研發處處長康尚文率領資工相關系所，並邀請奇多比行動軟體股份公司董事長莊英俊及中美通科技公司董事長楊乾中、總監陳松林，與代理電子零組件做為整合行銷之瀚荃集團楊超群董事長服務團隊進行產學計畫「OPEN VDI」指導。本案將跨領域做產、學、研，三方合併，將虛擬伺服器增加軟體空間，並提升伺服器之效能60%，也將伺服器之空間效用達到最大。研發處王竣騰經理表示，「未來我們將透過OPEN VDI創造更多新的應用」。</w:t>
          <w:br/>
        </w:r>
      </w:r>
    </w:p>
  </w:body>
</w:document>
</file>