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0b73aed0d4f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國聯董座洪星程 揭開創投面紗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騫靜臺北校園報導】亞洲所於4日在校友聯誼會館舉行「談創業投資－過去與現在兼談日本創投」講座，邀請到國聯創業投資管理顧問公司董事長洪星程，探討創業投資的整個組織流程和架構，並說明日本創投現況。
</w:t>
          <w:br/>
          <w:t>　亞洲所所長任耀庭致詞時指出，創業投資是經濟發展相當重要的一環，洪星程不但是這領域的開拓始祖，在臺灣和日本等地有相當豐富的經驗。洪星程表示，創投目的在尋找資源投資優良中小企業，透過培育使之壯大後上市：「換言之，只要用對方法，就是能讓投資者與企業賺錢。」
</w:t>
          <w:br/>
          <w:t>　演講中，洪星程強調，創投工作其實就像是「千里馬找伯樂」的媒合過程，尤其針對中小企業林立的臺灣市場，更是存在著極大的發展空間：「這是我們投資的優勢，創投的興起，是時代變動下的結果，因此了解產業結構，清楚當今的經濟情勢，並能靈活運用彈性的思考，就是掌握創投的企業精神。」
</w:t>
          <w:br/>
          <w:t>　洪星程藉由自己的經驗鼓勵年輕人：「創投很辛苦，但天天有成功機會！」他拋出「1加1等於什麼？」的問題，希望大家能思考，只要用心創造，儘管在嚴苛的就業環境下，依然可以創造出與眾不同的價值。</w:t>
          <w:br/>
        </w:r>
      </w:r>
    </w:p>
  </w:body>
</w:document>
</file>