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b45d15fb8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21:30 我在榮譽學程！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7日晚間榮譽學程課外活動課程的「創意與溝通」，邀請國貿系校友、臺灣外展教育基金會執行長廖炳煌，以體驗學習課程，讓學生打開彼此陌生的界線，融入「創意思考力」的互動設計之中，從中體悟到「團隊合作、共創雙贏」及溝通技巧。
</w:t>
          <w:br/>
          <w:t>　授課教師、通識與核心課程中心專任講師黃文智表示，本次修習榮譽學程的學生素質及自律性高，不但準時上課，原定晚間9時的下課時間超過半小時也不見同學浮動、滑手機，依然保持高度關注，讓教學者很感動。他指出：「預計下學期輔導他們成立社團，以凝聚向心力，並傳承榮譽學程的精神。」本堂課程將持續邀請學界與業界的教師，提供跨領域涉獵的經驗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7a4ae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d5ad4c69-be38-4a73-acce-c3720ffec8cb.jpg"/>
                      <pic:cNvPicPr/>
                    </pic:nvPicPr>
                    <pic:blipFill>
                      <a:blip xmlns:r="http://schemas.openxmlformats.org/officeDocument/2006/relationships" r:embed="Rf6d9a8d71f0e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d9a8d71f0e4b2c" /></Relationships>
</file>