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c586e98c8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熱舞社迎新 畢籌會徵稿獎2千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、鄭文媛淡水校園報導】熱舞社於7日在體育館1樓空地，舉辦新生迎新活動，現場吸引約2百人參加，他們以動感街舞貫穿全場，帶來locking、popping等舞風表演。熱舞社社長統計三蔡昌儒表示：「舉辦迎新活動的目的，是希望讓新生更了解熱舞社，並讓新生們感受到熱舞社的團結及熱情。」
</w:t>
          <w:br/>
          <w:t>　而畢籌會8日舉行迎新活動，讓新加入夥伴了解畢籌會的運作方式，由畢籌會會長管科四李恬瑜帶領新加入學員一起進行團體活動。法文三楊子靜說：「迎新活動非常好玩，讓我認識了來自不同學系的人。」另外，畢籌會徵求畢業紀念冊的主題，歡迎大家踴躍投稿，最高可獲得獎金2千元，投稿截止日為21日，詳情活動請至：https://www.facebook.com/ttkuga。</w:t>
          <w:br/>
        </w:r>
      </w:r>
    </w:p>
  </w:body>
</w:document>
</file>