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303758f154d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吾爾開希：承受精神酷刑 追尋自由不懈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騫靜淡水校園報導】未來所15日於體育館舉辦全球未來系列演講，邀請中國民運人士吾爾開希以「凝視自由」為題，暢談20年流亡歲月裡，對自由的看法，並分享他遊走世界，對不同國家的民主發展見聞。
</w:t>
          <w:br/>
          <w:t>　就讀北京師範大學吾爾開希自大學時代就非常關注中國當代的議題，多次主辦民運，最著名的便是與王丹、柴玲等人共同領導的八九學運（六四民運），身處歷代學運的發源地。
</w:t>
          <w:br/>
          <w:t>　這些年來，遊走世界各地，看了許多民主自由發展成熟的國家，吾爾開希以生動的口吻道出中國的不自由，相對於台灣的極度自由，他堅定地說，「臺灣是民主化過程中付出代價最少、發展最迅速的國家。」談到祖國中國，他語重心長地表示，持續的流亡歲月是種精神的酷刑，但他相信現今的中國已與過去不同，人民漸漸會有自己的聲音，他還是會為了民主而努力，希望自己極端反派的做法，引出中間分子表達自己的心聲。
</w:t>
          <w:br/>
          <w:t>　中文三楊景丞好奇的問：「世界上哪裡最自由？」吾爾開希說，過去20年來，居住過3個民主制度相當成熟的國家，其中有民主發祥地之一的法國，民主自由領先美國，以及現居的臺灣，觀察臺灣在過去數十年當中選舉權和言論自由的迅速發展，很高興能看到這番景象。數學一余夢楠同學提問，她身為陸生，已感受中國逐漸的自由走向，但還需更大努力。吾爾開希回應，現今中國學生具有強烈個人色彩，大家漸漸會表達自己看法，他期待新一代的中國年輕人能勇於開創屬於自己的民主時代，而他自己也會不懈地為此奮鬥。</w:t>
          <w:br/>
        </w:r>
      </w:r>
    </w:p>
  </w:body>
</w:document>
</file>