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e912bd62543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資管週22日登場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資訊管理學系將於22日至24日在黑天鵝展示廳舉辦資管週，今年以「萬國博覽會」為主題，展出15組大四精選畢業作品。資管系系主任鄭啟斌表示，本週將公布「2013年第18屆全國大專校院資訊應用服務創新競賽」決賽名單，得獎的畢業作品將晉級臺灣大學參賽，這不僅是程度上的認可，亦有助於累積未來就業實力。
</w:t>
          <w:br/>
          <w:t>　活動將邀請超跑媽媽邱淑容、資管系校友王志清蒞校演講，分享人生經歷及就業規劃。資管系系學會會長資管三蔡名宣說：「本次策展目的在於向全校師生介紹資管系專業，除了讓學生透過SD DEMO來呈現學習狀態外，也請業界社會人士前來分享同學們的應用；而今年設計每組代表一個國家，所以來參加資管週將如同環遊世界般，歡迎大家踴躍參加。」</w:t>
          <w:br/>
        </w:r>
      </w:r>
    </w:p>
  </w:body>
</w:document>
</file>