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f8eedfba7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校園環境優質化　商管首先創新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歡慶商管大樓煥然一新！22日商管學院在B302A會議室舉辦「新創•創新」茶會，商管學院院長邱建良邀請校長張家宜、學術副校長虞國興、行政副校長高柏園、國際事務副校長戴萬欽蒞臨現場，和教職員生一同導覽各樓層，感受商管的全新樣貌。
</w:t>
          <w:br/>
          <w:t>　邱建良表示，「『新創』代表著商學院、管理學院合併後的新樣態，期盼新生兒未來會有『創新』的表現，很感謝學校給我們一個脫胎換骨的機會，相信老師及學生在教學和學習上將有更好表現。」
</w:t>
          <w:br/>
          <w:t>　張校長表示，在校園環境優質化的規劃中，考慮商管學院學生最多，所以列為最優先執行，其他樓館將視經費狀況逐年改善。商管自去年合併後，「我們感受到整體效率及成果皆有所提升，未來淡江校園將逐年從軟體設施開始改變，希望提供學生更愜意的校園生活，讓學生擁有更舒適的學習空間，期許商管在新環境中有更傑出的表現！」
</w:t>
          <w:br/>
          <w:t>　節能組組長姜宜山解說，1樓盲生資源中心置入綠意元素與木地板平臺。3樓大廳全面翻新，各樓層增可對話的座椅空間、走廊、角落、茶水間增加溫暖明亮光源，藝術氛圍、裝修優質化說明請見總務處網站（http://www.general.tku.edu.tw/enable/jindex.php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5ebc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ea7c9bad-2afa-480c-9b2a-5658137e154e.jpg"/>
                      <pic:cNvPicPr/>
                    </pic:nvPicPr>
                    <pic:blipFill>
                      <a:blip xmlns:r="http://schemas.openxmlformats.org/officeDocument/2006/relationships" r:embed="R95171775f24246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1641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eae6455a-17cf-4a8e-a131-dfff4cf8dc64.jpg"/>
                      <pic:cNvPicPr/>
                    </pic:nvPicPr>
                    <pic:blipFill>
                      <a:blip xmlns:r="http://schemas.openxmlformats.org/officeDocument/2006/relationships" r:embed="R77470c020e3d43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226b6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f9ed5d3e-adbd-4b11-b7da-9a99ba70515d.jpg"/>
                      <pic:cNvPicPr/>
                    </pic:nvPicPr>
                    <pic:blipFill>
                      <a:blip xmlns:r="http://schemas.openxmlformats.org/officeDocument/2006/relationships" r:embed="Rdd24fe2ec7934b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171775f242469c" /><Relationship Type="http://schemas.openxmlformats.org/officeDocument/2006/relationships/image" Target="/media/image2.bin" Id="R77470c020e3d43f4" /><Relationship Type="http://schemas.openxmlformats.org/officeDocument/2006/relationships/image" Target="/media/image3.bin" Id="Rdd24fe2ec7934b69" /></Relationships>
</file>