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7b6811189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「衍生商品設計與行銷加值工作坊」及文創紀念品賽創意 獎2萬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本校文化創意產業中心將於11月2日的上午10時，在E301舉辦「衍生商品設計與行銷加值工作坊」，邀請全校對文化創意及商品設計有高度興趣和熱忱的學生踴躍參與。活動報名至31日（週四）下午17時止，報名請從速，額滿為止，請至線上報名系統（http://enroll.tku.edu.tw/）報名。
</w:t>
          <w:br/>
          <w:t>    在本次的工作坊中，文創中心特別邀請台灣創意設計中心資訊服務組組長黃柏菁，分享衍生商品設計開發與輔導的豐富經驗，並將在課堂上傳授同學衍生商品設計與行銷加值的策略，透過設計紀念品為主題，現場操作來了解在地意象轉化與加值的實際企劃方法。
</w:t>
          <w:br/>
          <w:t>    文創中心專案經理楊宜甄表示，文化創意產業儼然成為全球聚焦的發展重點，而如何匯集創意素材，來推廣活動已成為規劃主軸。以2012年故宮文創商品為例，共銷售181萬9119件，收入達3.7億元，成功製造話題，並為傳統注入創新的靈魂。「本校的文創實作課程少，舉辦工作坊的目的是讓同學有更多元化的學習。」
</w:t>
          <w:br/>
          <w:t>　另外「冒險＊夢想at淡江」紀念品創意大賽開跑！即日起至11月5日下午17時止，請至報名系統（http://enroll.tku.edu.tw/）報名。競賽以本校為象徵性主題，將校園中你我共同的記憶融合在地的元素，轉化實體商品，最高獎金2萬元，文創中心專案經理楊宜甄鼓勵大家多參賽，一起設計出專屬淡江的系列紀念品！</w:t>
          <w:br/>
        </w:r>
      </w:r>
    </w:p>
  </w:body>
</w:document>
</file>