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91809838f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校慶田徑與大隊接力賽即起報名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【記者何純惠報導】為慶祝本校五十三週年校慶，體育室特別舉辦大隊接力與田徑賽，比賽將於十一月八日校慶當天在田徑場舉行。
</w:t>
          <w:br/>
          <w:t>
</w:t>
          <w:br/>
          <w:t>　報名採取網路報名方式，需先至體育室網站http://www.sports.tku.edu.tw登錄，列印出報名表後送至各系所蓋章，再交回體育室，報名自即日起至十月二十七日下午四時止。
</w:t>
          <w:br/>
          <w:t>
</w:t>
          <w:br/>
          <w:t>　大隊接力的項目有男生4000公尺（200公尺&amp;#215;20人），女生2000公尺（100公尺&amp;#215;20人），報名人數以25人為上限；田徑賽的田賽方面有跳高、跳遠與鉛球擲遠，徑賽有100公尺、200公尺、400公尺、800公尺、1500公尺等，還有400公尺接力賽，歡迎同學踴躍參加。</w:t>
          <w:br/>
        </w:r>
      </w:r>
    </w:p>
  </w:body>
</w:document>
</file>