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019469fd564e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女聯會護膚交流 9日應邀演唱</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林妤蘋淡水校園報導】女聯會與員福會於7日共同舉辦「美膚健康講座-如何成為凍齡美女」，邀請「馨禾國際企業有限公司」總經理張貴珠擔任主講人，首先點出「凍齡=美肌=健康的肌膚」的概念，接著介紹醫美保養品與品牌保養品的差異性，成分和製造過程，現場也提供產品讓大家試用。女聯會理事長暨體育長蕭淑芬表示：「難得請到由育成中心輔導的優質廠商前來分享，讓女聯會會員了解如何留住青春的肌膚，提供機會讓大家選擇產品，也希望給會員不同的觀念和新體驗。」由女聯會成員所組成的合唱團也獲社團法人中華民國團結自強協會之邀，為紀念國父誕辰148週年，將於9日在國父紀念館正門前臺階演出。</w:t>
          <w:br/>
        </w:r>
      </w:r>
    </w:p>
  </w:body>
</w:document>
</file>