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c0c3c8605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資傳系『大道公』繪本 畫出濃厚鄉土情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資傳系第一本繪本『大道公』出爐！上學年度的服務學習課程開設說故事與腳本企劃課程，資傳系四陳盈如、洪語鄉、曾芯敏等5人在資傳系老師賴慧如及楊智明的指導下，於本月完成此繪本，繪本內容結合在地文化和專業技能，充分展現服務學習課程回饋社會的精神。
</w:t>
          <w:br/>
          <w:t>　繪本取材淡水一帶傳統信仰『大道公』，發揮創意改編其中點龍睛一傳說，希望喚起那些日漸被遺忘的老故事。而製作過程中，學生不僅訪問在地耆老、參加大道公祭典，更到國小與小朋友互動、服務，預計送出700本繪本給國小、圖書館、文化中心等相關機構，以望達到回饋在地、代代傳承的願景。
</w:t>
          <w:br/>
          <w:t>　繪本將於本月中在水源國小發表，並計劃拍攝紀錄片及動畫製作，持續在地文化傳承的創作。作者資傳四陳盈如說：「雖然過程辛苦，經過無數的刪修，但看到最後的成果，一切的堅持非常值得！」楊智明則表示，「希望能依照學生喜好，發揮在校所學專業技能，將視野帶出校園外， 接觸更多學校學不到的寶貴經驗，使學習更加多元。」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9290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68fa3ee1-cc2c-4d11-848e-842e6be7e169.jpg"/>
                      <pic:cNvPicPr/>
                    </pic:nvPicPr>
                    <pic:blipFill>
                      <a:blip xmlns:r="http://schemas.openxmlformats.org/officeDocument/2006/relationships" r:embed="R93dcfd95b8b047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dcfd95b8b047c3" /></Relationships>
</file>