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336d4320c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阿吉在網路上利用BT下載網友分享的整套日劇，請問有違法嗎？(1)使用BT通常是分散傳，不是全部傳，所以不違法。(2)利用BT下載網友分享，未經權利人授權下載之日劇是違法的，不論傳輸的型態是一次性，或分次性地傳。
</w:t>
          <w:br/>
          <w:t>2.（ ）菲菲對於智慧財產權的適用範圍有疑問，請問你知道下列哪些東西是屬於智慧財產權所保障的範圍嗎？(1)作文、繪畫、音樂作曲等 (2)金錢、珠寶 (3)房地產。
</w:t>
          <w:br/>
          <w:t>
</w:t>
          <w:br/>
          <w:t>答案：1.（2） 2.（1）</w:t>
          <w:br/>
        </w:r>
      </w:r>
    </w:p>
  </w:body>
</w:document>
</file>