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fee4b90eb64f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2013 Undergraduate and Graduate Student Representatives Discussion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Yan-zheng Deng, Tamkang Times】On December 3rd the Office of Student Affairs’ Guidance Section held the “2013 Graduate and Undergraduate Student Body Discussion” in the Cheuh-sheng International Conference Hall. President Chia-I Chang was in attendance along with the vice presidents, professors, administrators and student representatives for about 200 departments. First President Chang congratulated the 15 esteemed students that made this year’s Dean’s list, remarking on their valued performance of excellence. 
</w:t>
          <w:br/>
          <w:t> Next 14 student representatives addressed their concerns to the university president and staff hoping to make changes to the English Language graduation testing requirement, problems with facilities and management in the classroom, unstable wireless online connection, traffic on campus, lack of exercise opportunities, elevators, scholarship programs and so forth. First President Chang addressed the students’ concerns with the English graduation testing requirements by informing them that English language testing isn’t just a graduation requirement, but also a career requirement. She stated, “This is going to directly help you in whatever career choice you make.” Next the Dean of General Affairs, Shiaw-shyan Luo, addressed the concerns with facilities on campus by mentioning the 10 year campus construction plan that will be formally presented on December 20th in the afternoon. He stated, “This plan will include the campus renovations, the modification of the sports environment, elevator construction, etc. All students are welcome to come observe.”  In addition he mentioned projects that were underway to improve the parking, trash facilities and issues in the classroom.
</w:t>
          <w:br/>
          <w:t>The Dean of Academic Affairs, Chih-en Ko, addressed the concern of wanting more scholarships by informing the students that they offer over 200 scholarships that they could look up online for themselves. He stated, “Everyone is welcome to apply.” The exchange between the students and the university staff resolved student concerns while heightening the awareness of possible campus issues for the staff. The yearly discussion was successful in terms of moving towards the improvement of an always evolving higher learning educational system.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9764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4/m\784a7ed9-a6a4-4eef-be6c-b0808e69a845.jpg"/>
                      <pic:cNvPicPr/>
                    </pic:nvPicPr>
                    <pic:blipFill>
                      <a:blip xmlns:r="http://schemas.openxmlformats.org/officeDocument/2006/relationships" r:embed="Rd4baf2d845b5419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baf2d845b54193" /></Relationships>
</file>