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b59667ec0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烏克逃走中 闖關得馬叔叔簽名琴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烏克麗麗社於7日在淡水校園進行「烏克逃走中」，約20人跑遍校園闖4關累計積分，玩家不但要解任務還要避免獵人的追捕，最後積分最高者獲得馬叔叔簽名的四弦琴。烏克麗麗社活動長土木二陳柏勳表示，「設計此次動態性的活動，希望能促進社員身心健康，也希望未來能成為社團具有特色的活動，延續下去。」參加遊戲者公行三邱悅表示，「逃跑的感覺很刺激！闖關也很有趣，把社課學到的東西設計到關卡中，讓我覺得很好玩。」</w:t>
          <w:br/>
        </w:r>
      </w:r>
    </w:p>
  </w:body>
</w:document>
</file>