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401bb9f5444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溫暖蘭陽 師生搓湯圓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蘭陽校園主任林志鴻及全球創業發展學院院長劉艾華於19日中午帶領各系系主任，共同為同學盛湯圓，現場備有甜的紅豆湯圓和鹹的白菜湯圓數鍋，還準備生粉粿，邀請同學一起搓湯圓、煮湯圓，共同體驗中國傳統節氣的氛圍。到場參加活動的資創四蔣孟筑表示，在寒冷的山上校區，有校園主任親自盛湯圓給我們，感覺得十分溫暖、溫馨。（文／郭宇璇、圖／蘭陽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2426208"/>
              <wp:effectExtent l="0" t="0" r="0" b="0"/>
              <wp:docPr id="1" name="IMG_3cfe43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1a4ccd8e-ea35-44b9-b790-9982dd74742a.jpg"/>
                      <pic:cNvPicPr/>
                    </pic:nvPicPr>
                    <pic:blipFill>
                      <a:blip xmlns:r="http://schemas.openxmlformats.org/officeDocument/2006/relationships" r:embed="R053155f4485342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2426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3155f4485342f2" /></Relationships>
</file>