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5bde7bfc0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日立命館大學川口清史蒞校演講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26日，日本姊妹校立命館大學總長川口清史等一行6人蒞校參訪，由校長張家宜接見，並邀請貴賓參觀覺生紀念圖書館和文錙藝術中心。爾後，川口清史以「轉換期的日本高等教育及立命館的策略」為題，發表演說，行政副校長高柏園和多位一級主管皆到場參與。川口清史在演說中表示，現今高等教育已經普及化，然而大學使命也須與時俱進，成為培育菁英的園地。然而，面對少子化衝擊與國際化競爭的挑戰，川口清史強調必須以國際化與創新思維來因應，並提供學生在多元文化背景下自主學習，而非全然競爭的環境。另外，他提出學術研究不僅要朝世界排名推進，更要達到跨域合作及應用價值，期望未來能有更深層的人文交流及合作。</w:t>
          <w:br/>
        </w:r>
      </w:r>
    </w:p>
  </w:body>
</w:document>
</file>