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ef909d6f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102學年度研究獎助 375人獲逾2,770萬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、呂柏賢淡水校園報導】人力資源處公布102學年度研究獎助通過名單，總獎助金額逾2,770萬、獲獎人數有375位教師。人資長鄭東文表示，希望透過校方提供研究獎助金，藉此提高教師發表研究成果的意願，亦有助於推升學校學術聲望。
</w:t>
          <w:br/>
          <w:t>　本次「研發成果授權或轉移」獎助有物理系教授林諭男、化學系教授陳幹男、水環系教授高思懷、資工系教授許輝煌、管科系教授廖述賢，及電機系助理教授蔡奇謚等6人。其中，榮獲3項研究獎助的陳幹男對於成果獲得肯定，感到非常欣慰，並表示「這要歸功於一同研發的學生，他們不計付出多少時間、心力，並且努力克服技術層面上的問題及結果。」
</w:t>
          <w:br/>
          <w:t>　「學術性專書」獎助有管科系教授李培齊〈在兩難中學管理：管理的主導邏輯〉、中文系副教授高婉瑜〈漢文佛典後綴的語法化現象〉、歷史系副教授劉增泉〈文明的起源－美索不達米亞〉、語言系助理教授施懿芹〈How Timberlake Wertenbaker Constructs New Forms of Gender in Her History Plays：Exposing the Power Relations between the Sexes〉4本著作。另有2件著作正在審查中。
</w:t>
          <w:br/>
          <w:t>　其中，撰寫《漢文佛典後綴的語法化現象》的高婉瑜表示，身為一位虔誠的佛教徒，對於佛經經文的演變非常有興趣；然而，佛典著作等書籍不僅艱澀難懂、也較少被人使用，但經過長時間的演化已漸趨語法化，此書結合了佛經的經文與詞綴發展過程，讓讀者能一覽經文語法化的過程。「這次很榮幸能獲得學校的研究補助，雖然產出過程不容易，整理詞綴演變的過程更可說是曠日廢時，但能靜心於此，讓我很享受其中。」
</w:t>
          <w:br/>
          <w:t>　此外，收錄在A&amp;HCI、SSCI、SCI、EI、THCI Core、TSSCI等6期刊論文的得獎總數高達466篇（349人），得獎人數由商管學院的92人居冠，其次是工學院77人、理學院39人；創作及展演國家級4件、縣市政府級2件，總件數有6件，獎助總金額33萬元。
</w:t>
          <w:br/>
          <w:t>　102學年度研究獎助是依本校「專任教師研究獎助辦法」規定辦理，經審議通過之著作論文或展演資料將在圖書館陳列，通過名冊詳見人資處網站（http://www.hr.tku.edu.tw/news/news.php?class=104）查詢。</w:t>
          <w:br/>
        </w:r>
      </w:r>
    </w:p>
  </w:body>
</w:document>
</file>