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3c4dd4f7a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【性別平等】注意！危險情人出沒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世代社會風氣的開放、社交網路與雲端科技的發達，人與人透過網路互動更加方便與快速，多元的交友平台，輕鬆登入就能與他人認識聊天，網路戀情和「速食」的愛情價值觀是現今年輕人的寫照，但對彼此的生活習性了解缺缺，而遇上危險情人的社會事件屢有所聞。交往中除了容易遭受不對等的待遇外，甚至可能演變為親密暴力，因此交往前彼此的了解及性格習性的辨識，都是戀愛中找到契合另一半的重要關卡。
</w:t>
          <w:br/>
          <w:t>Q：誰會是危險情人？
</w:t>
          <w:br/>
          <w:t>　A：危險情人在交往中，會表現權力慾望來掌控對方，如：要求對方依其思維及方式來交往，通常這種人內在的自我價值感低落，需要藉由掌控對方來感受自己存在的價值，而這些行為也會讓對方感到排斥、厭惡。危險情人並非只有女性才需要注意。今日跨性別的社會中，其類型和發展是很多元的，因而危險情人也不分男與女。
</w:t>
          <w:br/>
          <w:t>Q：危險情人的特徵？
</w:t>
          <w:br/>
          <w:t>A：1.緊迫盯人：要求對方任何行蹤都要報備，也限制其交友空間，沒有個人的自我空間，凡事都要在他的掌握中。
</w:t>
          <w:br/>
          <w:t>2.習慣性斥責：認為對方表達的意見幼稚可笑，習慣反駁、糾正、責罵，認為自己才是唯一能夠表達正確想法的人。
</w:t>
          <w:br/>
          <w:t>3.習慣性輕蔑：瞧不起對方的家庭、出身、學經歷、工作、同學、朋友，認為其身邊的人都一無是處，甚至認為能和我在一起是你修來的福分，應該珍惜。
</w:t>
          <w:br/>
          <w:t>4.過分干預：過分干預對方的生活或工作，要求以他的意見為意見。如：以各種理由，要求情人不要接受某工作或加班等情事。
</w:t>
          <w:br/>
          <w:t>5.漠視對方：對方提出任何要求全都置之不理或找藉口推掉，雙方的事情只能由他（她）決定。
</w:t>
          <w:br/>
          <w:t>6.言語暴力：言語中習慣夾雜髒話或羞辱性字眼，習慣施加言語暴力迫使對方屈服，特別是當2人意見不同時。
</w:t>
          <w:br/>
          <w:t>Q：交往前有什麼需要注意的地方？
</w:t>
          <w:br/>
          <w:t>A：從生活的交往中仔細觀察與留意對方的言行舉止、人際關係。若是以網路認識而交往，網路中對方雖提供令人印象較佳的片段訊息，但難看到對方真實的生活情形，因此初次見面應選擇公共場所，並且結伴而行，日後再觀察對方的言行是否一致，再決定是否交往。
</w:t>
          <w:br/>
          <w:t>Q：如何和危險情人談分手？
</w:t>
          <w:br/>
          <w:t>A：一旦決定離開就應儘早處理，拖越久將會越難分開，也可能讓對方有錯誤的期待，一旦對方覺得被玩弄，可能由愛生恨。當與危險情人談分手時，態度立場必須要誠懇堅定，不要藕斷絲連拖泥帶水，也不要過度激怒對方。因此選擇適當安全的場所是重要的，避免於隱密或僅兩人獨處的空間討論，而事前也可先將雙方談分手的時間、地點，告知身旁的親人好友，以備不時之需。若身邊已有危險情人，想找人諮詢，請逕至商管B408室諮商輔導組，我們會有專業諮商心理師協助您，共同解決問題，度過這段驚濤駭浪的日子。</w:t>
          <w:br/>
        </w:r>
      </w:r>
    </w:p>
  </w:body>
</w:document>
</file>