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4427cad2545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雄友會湯圓傳承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高雄校友會於上月27日舉辦「湯圓晚會」，吸引會內逾2百位熱情參與，而指導老師、秘書處機要秘書黃文智當天也到場與大家同樂，一塊吃湯圓。高雄校友會會長經濟二洪士庭表示，本次活動以「Cartoon Network」為主題，藉此成為串聯每個人的共同回憶。活動當天在「走秀時間」分別展現灌籃高手、玩具總動員、多啦A夢等動漫主角的特色。接著，又以戲劇表演成功引起全場哄堂大笑；有別以往，本次加入「LED燈舞」，帶給大家全新視覺效果。
</w:t>
          <w:br/>
          <w:t>　最後傳承活動中，各家的大四生以一顆湯圓傳予大三、大二，以及大一學弟妹，將活動氣氛炒到最高點。首次參加的土木一吳佳穎分享：「學長姐用心準備的表演很有梗，舞蹈也很到位，整體活動備感溫馨。」</w:t>
          <w:br/>
        </w:r>
      </w:r>
    </w:p>
  </w:body>
</w:document>
</file>