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b5ef19249c4b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外語學院勸募 清寒學生受惠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淡水校園報導】外語學院於去年12月進行「加倍奉還勵學扶助計畫勸募方案」，截至3日止，共計募得近新臺幣40萬元。外語學院院長吳錫德表示：「感謝外語學院各系系友，下學期共計有15位學生受惠，以日文系與法文系最多，各有5名，其次是西語系3名；募款將持續進行辦理，歡迎校友踴躍捐款。」 此扶助方案以幫助清貧及急難救助為目的，希望幫助學生度過難關。扶助款每月發放以2千元為單位，每次補助單學期，每人至多申請2學期，而申請條件除了須撰寫申請事由及附上導師推薦信外，學業科目須全數及格。經由審查會檢核通過後、予以發放，審查會由各系主任與1到2位專任教師共同參與，預計於下學期開學前2週開始申請，欲申請的學生可至各系系辦洽詢。</w:t>
          <w:br/>
        </w:r>
      </w:r>
    </w:p>
  </w:body>
</w:document>
</file>