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10e8cbd3d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烏克麗麗搭配原民音 口袋琴獸多重奏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烏克麗麗成發吸引百人
</w:t>
          <w:br/>
          <w:t>　【記者黃怡玲淡水校園報導】烏克麗麗社於3日舉辦「第一屆成果發表會」，27組的豐富表演吸引近百人聆聽。烏克麗麗社副社長教科三陳昱諮表示，本次成發是社員們的發揮舞臺，藉此機會展現大家的成果外，並讓觀眾感受到開心的氛圍。表演曲目多為改編時下流行歌曲，除了樂器表演外，還有安排主唱、搭配沙鈴與木箱鼓呈現原始的樂音；另外還結合烏克麗麗的琴聲與杯子的敲擊聲，贏得如雷掌聲。大傳四紀又瑄說：「這個表演是從YouTube的影片中邊看邊學，再加上烏克麗麗的彈奏，形成一個有趣的創意演出。」烏克麗麗社外聘指導老師林建和讚許地說：「這次的成發，大家的表現超乎預期的好，但好還要更好，期待同學未來會有更豐富多元的表演樣態！」
</w:t>
          <w:br/>
          <w:t>聆韻口琴社多元變化奏震撼
</w:t>
          <w:br/>
          <w:t>　【記者陳安家淡水校園報導】聆韻口琴社於上月28日舉辦「口袋琴獸」成果發表會，帶來木製口琴等多種不同款式口琴，打破對口琴單調的印象，表現出口琴近年來的變化與多元。本次挑戰吹奏〈直到世界的盡頭〉、和吉他社合奏〈風中奇緣〉、以樂團方式呈現合奏，帶給聽覺及視覺極大的震撼。
</w:t>
          <w:br/>
          <w:t>　聆韻口琴社社長財金三黃聖峰表示，希望讓更多人看見口琴的不可思議，期許社員抱持著熱忱持續練習。西語二徐佑昇說：「樂器的多元樣與創新的結合，帶給音樂不同的詮釋和感受，這也是音樂奇妙之處。」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3749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bb002e9-8384-441c-b3b7-69cb86c12cde.jpg"/>
                      <pic:cNvPicPr/>
                    </pic:nvPicPr>
                    <pic:blipFill>
                      <a:blip xmlns:r="http://schemas.openxmlformats.org/officeDocument/2006/relationships" r:embed="Rdbf61ce2d1a9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ac163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f0dc49d2-ae73-4bf5-b3b8-db9e5cc58d33.jpg"/>
                      <pic:cNvPicPr/>
                    </pic:nvPicPr>
                    <pic:blipFill>
                      <a:blip xmlns:r="http://schemas.openxmlformats.org/officeDocument/2006/relationships" r:embed="R67e4c53b4150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f61ce2d1a94a2e" /><Relationship Type="http://schemas.openxmlformats.org/officeDocument/2006/relationships/image" Target="/media/image2.bin" Id="R67e4c53b41504848" /></Relationships>
</file>