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66814dae349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工學院出線 拿下第八屆淡品獎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第八屆淡江品質獎複審於上月15日在驚聲國際會議廳，工學院捲土重來！本次共有工學院、體育事務處、人力資源處3組進入複審，評審委員由國家品質獎資深委員擔任，校內由商管學院院長邱建良、學務長柯志恩、電機系副教授楊淳良、亞洲所教授蔡青龍、教務處註冊組專員潘劭愷、理學院助理蔡雨寰擔任評審。
</w:t>
          <w:br/>
          <w:t>　工學院去年曾與研發處、學務處進入複審，在院長何啟東報告完後，去年的勁敵柯志恩還大讚：「比去年精彩！」何啟東利用「八卦」的概念，並融合學校的品質政策，完成工學院8系的八大能力與素養，謙稱自己只是將「50年來的點點滴滴呈現」，強調人與人之間的連繫，是一大經營重點。評審則建議，關鍵績效指標（KPI）應只著重在一項，才能聚焦。
</w:t>
          <w:br/>
          <w:t>　體育事務處則把握「樂活健康」的核心目標，碰到問題也積極解決，例如學生缺乏體育道德，對器材使用不當，就在課堂上多加宣導；也透過「金牌計劃」，以1萬元獎金激勵學生拿金牌，果真隔年就成績亮眼。而人資處秉持「希望服務超越期待」的價值，除了將對的人才放在適當位子，也導入資訊化。
</w:t>
          <w:br/>
          <w:t>　人資長鄭東文舉例公行系教授林聰吉，從青光眼到中途失明，他沒有因此失去教職的身份，反而因為人資處的幫忙，能繼續留在杏壇，甚至從助理教授成功升等。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338b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cbf73352-de36-41e3-84f2-1b6c70c00890.jpg"/>
                      <pic:cNvPicPr/>
                    </pic:nvPicPr>
                    <pic:blipFill>
                      <a:blip xmlns:r="http://schemas.openxmlformats.org/officeDocument/2006/relationships" r:embed="R8dd89c3546e849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d89c3546e84968" /></Relationships>
</file>