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cdf3ccf6c40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研發處啟動紮根競賽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【記者劉芷均淡水校區報導】為鼓勵學生組成創新創業團隊，全球創業發展學院、研究發展處及建邦中小企業創新育成中心，共同舉辦「淡江大學2014創新創業紮根競賽」，即日起開放報名。
</w:t>
          <w:br/>
          <w:t>活動將邀請各領域的專家擔任指導業師、辦理座談會及競賽。嘗試讓學生將學習理論與實作結合，啟動創新能力和培養團隊合作。研發處產學合作組經理王竣騰表示，「今年已邁入第三屆，本屆培育重點著重在『紮根』，以較易創新、創業成功的經營為競賽主題，同時邀請專家蒞校，預計將在淡水和蘭陽校區舉辦演講。」
</w:t>
          <w:br/>
          <w:t>競賽報名資格不限年級、科系及學院。參賽隊伍須由2至10人組成，且每隊須有1位指導老師。完成報名後，即可送出初賽稿件，收件時間到5月5日截止。創新創業獎第一名獎金高達新臺幣2萬元。詳情至研發處網站（網址：http://www.research.tku.edu.tw）最新公告。</w:t>
          <w:br/>
        </w:r>
      </w:r>
    </w:p>
  </w:body>
</w:document>
</file>