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312a28be5142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A-sun Wu is Recognized Among 41 Renowned Taiwanese Artists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Times】After the start of the semester, an art banquet was held as a contribution from the Carrie Chang Fine Arts Center. The banquet was also a modern print/graphic art exhibition that displayed 78 fine pieces of work represented by 41 different artists. Participants were able to peer into the fascinating and unique creations of the various art work. Dean of the Carrie Chang Fine Arts Center, Ben-hang Chang, stated, “In the West, graphic and printed art have gotten a lot of attention. So in this exhibition we have especially selected Taiwanese artists that are very skilled in this particular trade. The colors and contours of these products show the distinct personality of each individual artist. This is quite a rare opportunity for both students and faculty to observe such a high-caliber level of artistry.  
</w:t>
          <w:br/>
          <w:t>The picture below is one of A-sun Wu’s printed art works. It is titled “Old Fabric Replaced by the New” and represents the celebration of the New Year. A-sun Wu was born in Yi Lan, Taiwan in 1942 and graduated from the Royal Academy of Fine Arts in Madrid. He has been honored with the National Award of Arts, Golden Belt Award, (from the Art Society of China) and French Culture Artistic Medal Knight Award.</w:t>
          <w:br/>
        </w:r>
      </w:r>
    </w:p>
    <w:p>
      <w:pPr>
        <w:jc w:val="center"/>
      </w:pPr>
      <w:r>
        <w:r>
          <w:drawing>
            <wp:inline xmlns:wp14="http://schemas.microsoft.com/office/word/2010/wordprocessingDrawing" xmlns:wp="http://schemas.openxmlformats.org/drawingml/2006/wordprocessingDrawing" distT="0" distB="0" distL="0" distR="0" wp14:editId="50D07946">
              <wp:extent cx="4480560" cy="4876800"/>
              <wp:effectExtent l="0" t="0" r="0" b="0"/>
              <wp:docPr id="1" name="IMG_497ab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08c19f55-d94d-4c34-a6aa-4fec8f09936f.jpg"/>
                      <pic:cNvPicPr/>
                    </pic:nvPicPr>
                    <pic:blipFill>
                      <a:blip xmlns:r="http://schemas.openxmlformats.org/officeDocument/2006/relationships" r:embed="R23128aacf17a49d2" cstate="print">
                        <a:extLst>
                          <a:ext uri="{28A0092B-C50C-407E-A947-70E740481C1C}"/>
                        </a:extLst>
                      </a:blip>
                      <a:stretch>
                        <a:fillRect/>
                      </a:stretch>
                    </pic:blipFill>
                    <pic:spPr>
                      <a:xfrm>
                        <a:off x="0" y="0"/>
                        <a:ext cx="44805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128aacf17a49d2" /></Relationships>
</file>