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c81033de447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女聯會萌發女性力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女聯會於上週低溫的氣候中熱力無窮。6日的「塑身健身‧活力校園」開幕式中，大家精神奕奕地在紹謨紀念體育館4樓排球場內環場健走，並由體育事務處教師帶領學員一同邁開步伐。新成員前任校長林雲山認為運動可增強肌力強度，呼籲年輕人要多運動。
</w:t>
          <w:br/>
          <w:t>而7日的會員大會中，大家凝聚情感透過賓果遊戲等玩成一片，氣氛相當熱絡。校長張家宜出席支持並表示，藉由女聯會的各項活動，讓大家能在各方面成長，還可更重視女性的力量。女聯會理事長蕭淑芬說：「希望大家踴躍加入我們的行列。」（文／楊宜君、陳騫靜、攝影／吳國禎）</w:t>
          <w:br/>
        </w:r>
      </w:r>
    </w:p>
  </w:body>
</w:document>
</file>