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db034b02447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商館設電梯友善等候區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讓校園充滿愛！總務處在商管大樓3樓試行電梯友善等候區。節能與空間組組長姜宜山表示，盼同學能優先禮讓給行動不便者及師長搭乘電梯，同時鼓勵大家多走樓梯、有益健康，「如試行反應良好，會再推廣到其他教學大樓，希望滿足全校師生的需求。」
</w:t>
          <w:br/>
          <w:t>企管二陳麗安認為，「牆面和地面標示的設置，代表了許多人的心聲受到重視，更能藉此提醒大家及時發揮愛心。」英文四賴意婕說：「立意良善，但不知道同學們是否真的會配合禮讓，值得後續觀察。」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6511d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4/m\a8bb1070-5f04-4816-8025-5cc33451864f.jpg"/>
                      <pic:cNvPicPr/>
                    </pic:nvPicPr>
                    <pic:blipFill>
                      <a:blip xmlns:r="http://schemas.openxmlformats.org/officeDocument/2006/relationships" r:embed="Rd1719347e0d34f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719347e0d34f6f" /></Relationships>
</file>