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9091943f184f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管樂社獲全國學生音樂賽團體特優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【記者楊宜君淡水校園報導】號外！管樂社於9日「102 學年度全國學生音樂比賽」團體項目大專Ｂ組特優，從北區19所大專院校中脫穎而出，成為4個特優名額中其中一隊。他們以指定曲〈星條旗進行曲〉、自選曲〈聖母的七次悲傷〉獲得肯定。社長資管三胡宸瑋開心說道：「我們整齊劃一的solo表演中，讓評審們為之一亮，而且還獲得『響而不吵，實不容易』的評語，這項獎勵讓我們平日努力的練習有實至名歸的榮譽。」</w:t>
          <w:br/>
        </w:r>
      </w:r>
    </w:p>
  </w:body>
</w:document>
</file>