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19e2b4a10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大學個人申請入學第一階段公告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103學年度大學個人申請入學招生，本校計有15,058人報名，20日公告通過第一階段篩選人數有6,220名，不含外加名額130名（原住民53名、離島77名）。自本學年度起，全面辦理「書面審查電子化作業」，並開放電腦教室以利申請上傳審查資料。另建築系於4月12日加考設計術科筆試，其餘各學系面試日期均於4月12日，部分學系報名人數較多，則於12日、13日辦理。詳細可至本校招生資訊網站（http://www.acad.tku.edu.tw）查詢。</w:t>
          <w:br/>
        </w:r>
      </w:r>
    </w:p>
  </w:body>
</w:document>
</file>