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ff8991dda347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Everyone Loves the Alumni Homecoming Spring Banquet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Jia-wen Lin, Yu-xuan Guo, Yi-feng Lu, Wen-yuan Zheng, An-jia Chen, Yan-ling Chen, Bo-xian Lu, Ya-xuan Ji, Hui-ru Li, Xue-yi Wu, Tamkang Times】On March 15th, 550 Alumni gathered together for the Spring Alumni Homecoming Banquet. It was a time for alumni to share ideas and experiences as well as present alumni with awards of excellence contributions and donations. President Flora Chia-I Chang began the event with an opening speech as she expressed her gratitude to each alumni for their hard work over the years. She expressed, “Because of everyone’s wonderful contributions and diligent work in your careers, we have been listed in Cheers Magazine as the most desirable university graduates for employment for the last 17 years.” She also expressed her thanks for all of the donations that have helped with the development with Tamkang University. 
</w:t>
          <w:br/>
          <w:t>In the afternoon in the Shao-mo  Memorial Gymnasium the “Carnival Competition” took place. President Chang and Mr. Loo Soon threw the first pitch to start the event. Mr. Loo Soon stated, “This is our second time holding these carnival competitions and our hope is that it gives the middle aged alumni an opportunity to have a healthy interaction. Overall I believe this will help the alumni gather focus and strength.  
</w:t>
          <w:br/>
          <w:t>After the exciting sports activities, the alumni headed to the Student Activity Center for the banquet dinner. During the banquet alumni were presented with certificates of appreciation for contributing donations from 300,000-500,000 NT. Afterwards 21 of 46 nominated alumni were selected for receiving an award of excellence. For details of the awarded alumni, check link（http://www.fl.tku.edu.tw/）
</w:t>
          <w:br/>
          <w:t>LanYang Campus held their Spring Alumni Homecoming Banquet on March 15th and there were over 100 alumni in attendance. Lanyang Alumni President, Yu-chih Wu, returned to share the latest updates and experiences. They also organized excited games and events to make a memorial experience.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fe060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5/m\4e713b4d-c751-45a1-bb51-9720a14f9d13.jpg"/>
                      <pic:cNvPicPr/>
                    </pic:nvPicPr>
                    <pic:blipFill>
                      <a:blip xmlns:r="http://schemas.openxmlformats.org/officeDocument/2006/relationships" r:embed="R41ff344b7c70400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ff344b7c704008" /></Relationships>
</file>