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ccf576ee6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淡江時報培訓30位新進記者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意婕淡水校園報導】淡江時報社上月舉行記者招考後，共錄取文字和攝影記者共30名，且於上月24日起連續3天舉行培訓課程，淡江時報社社長馬雨沛鼓勵新進記者向資深記者學習。這3天的培訓課程中分別介紹採訪前準備工作、採訪應對技巧、新聞寫作、人物專訪等，並邀請資深記者分享的採訪寫作經驗。中文二王心妤認為淡江時報招考很慎重，最難挑戰的是新聞改寫，被通知錄取時內心翻騰喜悅，希望能在這裡學到新聞相關知識。法文二周雨萱提到希望能好好表現，在新聞的學習有所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65a8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a16e5130-61e0-46fd-9573-eb5255c2d3a8.jpg"/>
                      <pic:cNvPicPr/>
                    </pic:nvPicPr>
                    <pic:blipFill>
                      <a:blip xmlns:r="http://schemas.openxmlformats.org/officeDocument/2006/relationships" r:embed="R1d9254f97da140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9254f97da140fe" /></Relationships>
</file>