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0b12e649740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蘭陽系所招生博覽會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蘭陽校園於上月29日在學生餐廳1樓舉辦「103學年蘭陽校園各學系團體面談及招生博覽會」，此次共462人參加。活動主題包含「全創院四學系」、「大三出國制度」、「學生社團」，以及「住宿環境」，現場皆有大型海報看板與專人解說，讓學生和家長了解系所特色。國際事務及大三出國業務約聘人員游慶怡表示，「大三出國制度」為歷年詢問度最高的項目。政經系助理教授周應龍表示，家長對於「畢業生流向」最感興趣，顯示家長對於學生未來出路相當重視。負責解說的觀光四彭琳婷表示，家長很關心出國費用、姐妹校申請流程等問題，由於自己都處理過，所以回答問題都能駕輕就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8d75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5d4689f9-5d37-493b-a5f8-6a1395004a7d.jpg"/>
                      <pic:cNvPicPr/>
                    </pic:nvPicPr>
                    <pic:blipFill>
                      <a:blip xmlns:r="http://schemas.openxmlformats.org/officeDocument/2006/relationships" r:embed="Re8eda8b3cde642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eda8b3cde64265" /></Relationships>
</file>