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b3cfc26df4c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胡德軍　錢傳仁受邀訪北大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裕琳報導】本校前理學院院長胡德軍、數學系主任錢傳仁兩位教授，將於週三（廿二日）前往參與大陸北京大學主辦的「九十週年慶典暨數學論壇」，並在25、26兩日參與圓桌會議，與大陸各大學數學學院院長及系主任們交流，針對教學改革等發表意見。
</w:t>
          <w:br/>
          <w:t>
</w:t>
          <w:br/>
          <w:t>　北京大學數學科學院今年適逢90週年院慶，該院張繼平院長來函邀請本校參加。本校與北大曾於1995年舉辦第一次海峽兩岸數學研討會，隨後在學術副校長馮朝剛大力支持下，又分別於1998年在北大、2000年在本校舉辦兩次研討會，平時常有教師互訪，學術交流頻繁。數學系主任錢傳仁表示，這次獲邀的還有台大，能獲邀出席該校院慶，是對淡江也是對數學系的肯定。</w:t>
          <w:br/>
        </w:r>
      </w:r>
    </w:p>
  </w:body>
</w:document>
</file>