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2b00b9e8b4f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柯志恩 《商周》專欄談教養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心所教授、學務長柯志恩日前受邀為《商業周刊》今年新開闢之＜教養私房話＞專欄，與作家小野、心理治療師王浩威、牙醫教養作家李偉文擔任主筆，每週輪流分享對教育現象的觀察以及反思；柯志恩今已分享4篇經驗談。 
</w:t>
          <w:br/>
          <w:t>柯志恩曾出版《柯志恩談母職心體驗》一書，而受邀撰稿談子女教養，她表示，榮幸!而且能充分將理論與實務並用發揮，很開心，希望以自身心理學背景及經驗分享給家長。（文／曹雅涵）</w:t>
          <w:br/>
        </w:r>
      </w:r>
    </w:p>
  </w:body>
</w:document>
</file>