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48b0cae3a4c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行動書店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月28日，圖書館「行動書店到我家」首站來到國際學院，進駐驚聲大樓T919，展出英文、繁體中文及簡體字等相關書籍，現場另有書商協助統計及回報推薦書單。戰略碩一韓樹楷說：「校園附近沒有完備的書店，今天很開心圖書館能與書商直接合作，對於圖書館要求書商提供近3年的新書，我覺得非常貼心，因為國際知識是求新求快的，希望圖書館往後可以多舉辦。」
</w:t>
          <w:br/>
          <w:t>圖書館採編組組員林怡軒提到，歐研所副教授卓忠宏帶領近10位同學到場挑書，而書商也很感謝亞洲所副教授胡慶山推薦許多西文書籍。本週將在總圖U203展出教育學院相關書籍。（文／蘇靖雅、攝影／鄧翔）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8cd0d3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0/m\54303d8c-d27a-42ed-8ef3-37aa6cac8873.jpg"/>
                      <pic:cNvPicPr/>
                    </pic:nvPicPr>
                    <pic:blipFill>
                      <a:blip xmlns:r="http://schemas.openxmlformats.org/officeDocument/2006/relationships" r:embed="Rb4a7dae85b0144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a7dae85b0144bc" /></Relationships>
</file>