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944a0fac541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本校與鼎新電腦合辦就業學程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、卓琦淡水校園報導】本校商管、工、文學院共同與鼎新電腦公司合作推動「學士班資訊應用就業學分學程」，於9日舉辦說明會，超過120位同學參加。由商管學院院長邱建良，工學院院長何啟東、文學院院長林信成及3院系所主任等人與會。邱建良致詞時表示：「現今畢業生就業困難，透過本學程培訓和實習機會，讓學生就業能無縫接軌。」鼎新電腦總經理王敬毅說：「鼎新董事長、總裁與執行長皆是校友，透過合作、培養專業能力，期待淡江學生成為鼎新生力軍！」 
</w:t>
          <w:br/>
          <w:t>會中，鼎新電腦經理柳朵怡介紹該企業文化及學程內容。同學提出大四必修課與本學程實習期衝堂問題，邱建良回應將全力配合學生需求、調整大四生必修課時間，且本學程21學分列入畢業學分。鼎新電腦於22日安排企業參訪，可至活動報名系統（網址：http://tinyurl.com/o78pc8e）報名。
</w:t>
          <w:br/>
          <w:t>會中，何啟東認為，本學程能在畢業前提供機會，讓同學提早見識職場，祝福各位找到未來之路。林信成表示，現今跨領域已成趨勢，文史也可結合科技，這麼好的計畫文學院不能缺席，希望大家共創好未來！
</w:t>
          <w:br/>
          <w:t>本學程對象為商學院各系、資工系、資圖系之升大四或升碩二生，需通過學期成績審查、未來修課計畫與適性測驗，並通過面試後方能修習此課程。本學程共21學分，大四上學期學習課程包括通識課程、共通技能課程，依照未來就業職能取向，分別選擇「研究開發」、「技術服務」、「市場營銷」3類進階課程進行訓練。最後經課程結業成績、邏輯測驗、面試取得實習資格者，大四下學期將進入鼎新電腦台北或台中公司實習，培養就業核心能力與實作。柳朵怡表示，實習結束後，通過評鑑資格之學生於畢業後可優先進入鼎新就業。
</w:t>
          <w:br/>
          <w:t>學程預計於103學年度今年9月開課，於104年2月至6月進行實習課程。欲報名學程面試的同學請於6月6日前至網頁報名（網址：http://tinyurl.com/kot5oq2），詳情請洽資管系助教陳韋翰，分機2645。
</w:t>
          <w:br/>
          <w:t>為擴大產學實習，教務處於7日籌開產學合作拓展實務實習課程會議，由校長張家宜主持，3位副校長、各學術單位主管均出席與會，並與蘭陽校園同步視訊。張校長對各院的努力予以肯定，同時希望各系努力朝2型態發展，包含設置就業學分學程，企業提供業師及實習，成績優異者在畢業後，優先簽約聘任、部分課程全學期安排在企業實習。 
</w:t>
          <w:br/>
          <w:t>各學院院長報告目前積極洽詢合作機會的產官機構，對未來表示樂觀。中華航空將舉辦培訓機師初試，提供30應考名額，條件不限學系、且多益成績達650分以上（聽測達300分）。學術副校長虞國興表示，除大力支持拓展實務實習課程外，針對各院需求將再研議，並於下次會議中討論。行政副校長高柏園則希望各院系再多對學生加宣傳產學合作內容。</w:t>
          <w:br/>
        </w:r>
      </w:r>
    </w:p>
  </w:body>
</w:document>
</file>