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ec4a6500048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文錙廳外實況轉播 驚聲圍繞舒曼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文錙藝術中心於1日舉辦「圍繞舒曼：音樂詩人與詩人音樂家」，有近200名觀眾到場聆聽。文錙中心組員壽華民表示，「此次邀請德國艾哈特鋼琴三重奏（Trio Achat）演奏音樂詩人舒曼的名曲，以及知名作曲家霍夫曼、克拉拉作品，讓同學更深入地感受重量級樂曲。」
</w:t>
          <w:br/>
          <w:t>此外，驚聲大樓文錙音樂廳外新設有電視牆，現場同步轉播廳內演出實況，吸引不少路過的同學駐足觀賞。艾哈特鋼琴三重奏透過鋼琴、小提琴與大提琴演奏名曲，用純淨、渾厚的音色及層疊的音量變化，詮釋出優雅浪漫的曲風，現場掌聲不斷。
</w:t>
          <w:br/>
          <w:t>西語四周雅惠認為，「本身對歐洲事物與音樂懷抱著興趣與熱忱，且音樂廳外的電視牆不但能即時分享，更能讓來不及進場的觀眾一同聆聽。」數學系碩班校友張弘陵說：「難得的三重奏音樂會，我還特地帶媽媽一起過來聽。」（文／黃怡玲、攝影／鄧翔、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07a9f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be4cbfd3-4487-44c9-94a4-172acb22b058.jpg"/>
                      <pic:cNvPicPr/>
                    </pic:nvPicPr>
                    <pic:blipFill>
                      <a:blip xmlns:r="http://schemas.openxmlformats.org/officeDocument/2006/relationships" r:embed="R422e2229bd0545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6d3a7d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add5ade7-73fd-48d5-90bd-9afbf7d57eaf.jpg"/>
                      <pic:cNvPicPr/>
                    </pic:nvPicPr>
                    <pic:blipFill>
                      <a:blip xmlns:r="http://schemas.openxmlformats.org/officeDocument/2006/relationships" r:embed="R73f8f66f31ea4e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2e2229bd05455f" /><Relationship Type="http://schemas.openxmlformats.org/officeDocument/2006/relationships/image" Target="/media/image2.bin" Id="R73f8f66f31ea4e5e" /></Relationships>
</file>