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65e50488c4f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親子彩繪 海博好好玩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海事博物館於17日舉辦「給大船一點顏色看」彩繪活動。海博館專員黃維綱指出，配合518國際博物館日及推動海事教育，特舉辦親海活動，總計有138位親子同樂。海博館提供免費材料，有鄭和寶船、密蘇里戰艦、及鐵達尼號等知名船艦，及海博館圖樣可供彩繪。憑作品可兌換舢舨船模型、杯墊等禮品包。參與民眾林宜樺說：「活動不但具有意義，孩子也玩得開心，有寓教於樂的效果。」
</w:t>
          <w:br/>
          <w:t>現場另有產經一B進行服務學習課程，帶領近20位小朋友參觀。（攝影／吳重毅）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03c16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3/m\feb6798e-cd60-45cd-9177-e4e15b7a19b9.jpg"/>
                      <pic:cNvPicPr/>
                    </pic:nvPicPr>
                    <pic:blipFill>
                      <a:blip xmlns:r="http://schemas.openxmlformats.org/officeDocument/2006/relationships" r:embed="R66b6a8104e514f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b6a8104e514f96" /></Relationships>
</file>