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7061b7000944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同學促請指南客運加裝悠遊卡設備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【記者王勝民報導】對於長期通勤的學生來說，方便是最重要的事。而來往台北、淡水兩地的同學，普遍都認為學校內的指南客運，應加裝「悠遊卡」的相關設備。
</w:t>
          <w:br/>
          <w:t>
</w:t>
          <w:br/>
          <w:t>　生輔組表示，客運公司裝置悠遊卡感應器，是屬地政府權限，凡隸屬台北市政府管轄的客運公司，均須裝設。指南客運公司隸屬台北縣政府管轄，台北縣政府目前無該項規定。且此種感應裝置須與相關系統連線，必須取得相關單位同意方可裝置連線，非指南客運公司可片面決定裝置。另外，同學也可上網將此問題多多反映至台北縣政府交通局，促其正視此一問題並儘速改進。</w:t>
          <w:br/>
        </w:r>
      </w:r>
    </w:p>
  </w:body>
</w:document>
</file>