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588a37f3ad4a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Jilin University Visits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Yi-wan Lu, Tamkang Times】Jilin University sent 6 representatives from the Department of Language Education to visit Tamkang University on May 20th. They were met by Vice President of International Affairs, Wan-chin Tai, and had a discussion in the Chueh-sheng International Hall. The discussion took place between the language educators and revolved around international economic issues of the North Eastern region of Asia. Wan-chin Tai expressed, “Our two universities have had an academic exchange in place since 2001. Over the years our relationship has been very active and beneficial. I’m personally very pleased to have you for this visit and I hope that our relationship becomes even closer in the future.” Afterwards the representatives of Jilin University went into detail on how to raise the quality of the current exchange.</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75ae5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3/m\0ed32a96-04d5-4e50-a0aa-cb96b61d3c81.jpg"/>
                      <pic:cNvPicPr/>
                    </pic:nvPicPr>
                    <pic:blipFill>
                      <a:blip xmlns:r="http://schemas.openxmlformats.org/officeDocument/2006/relationships" r:embed="Rb903e1912c184dd5"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03e1912c184dd5" /></Relationships>
</file>