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5a42762d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1.僵硬的 stiff
</w:t>
          <w:br/>
          <w:t>2.分隔、分段 segment
</w:t>
          <w:br/>
          <w:t>3.一瓣 a segment
</w:t>
          <w:br/>
          <w:t>4.一瓣柚子 a segment of pomelo
</w:t>
          <w:br/>
          <w:t>5.連音 liaison
</w:t>
          <w:br/>
          <w:t>6.極重要的 crucially important
</w:t>
          <w:br/>
          <w:t>7.聲音 voice
</w:t>
          <w:br/>
          <w:t>8.聲音的 vocal
</w:t>
          <w:br/>
          <w:t>9.情緒 emotion
</w:t>
          <w:br/>
          <w:t>10.質地 texture
</w:t>
          <w:br/>
          <w:t>11.乾淨度 clarity
</w:t>
          <w:br/>
          <w:t>12.音量 volume
</w:t>
          <w:br/>
          <w:t>二、填充
</w:t>
          <w:br/>
          <w:t>1.因為中文字字分離，沒有「連音」，所以許多學生說英文時，腔調僵硬，而且字與字之間錯誤地距離。
</w:t>
          <w:br/>
          <w:t>Students speak English with a _______ tone that is _______  _______ because the Chinese language sounds word after word without _______.
</w:t>
          <w:br/>
          <w:t>2.「連音」的訓練對臺灣學生來說，極其重要。
</w:t>
          <w:br/>
          <w:t>The training of _______ is _______  _______ to Taiwanese students.
</w:t>
          <w:br/>
          <w:t>3.聲音的表情、聲音的質地、清晰的吐字、音量都重要。
</w:t>
          <w:br/>
          <w:t> _______  _______ ,vocal _______ ,vocal _______ ,and vocal _______ are all important.
</w:t>
          <w:br/>
          <w:t>三、答案
</w:t>
          <w:br/>
          <w:t>1.stiff, incorrectly, segmented, liaison
</w:t>
          <w:br/>
          <w:t>2.liaison, crucially, important
</w:t>
          <w:br/>
          <w:t>3.Vocal, emotions, textures, clarity, volume</w:t>
          <w:br/>
        </w:r>
      </w:r>
    </w:p>
  </w:body>
</w:document>
</file>