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1a9c6f37c42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畢業叮嚀 準時還就貸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社】即將畢業之際，生輔組提醒辦理就學貸款同學應注意還款事項，以免影響個人信用。身份別為在職專班學生，應於離校後翌日開始清償；一般生應於最後教育階段學業完成（服完義務兵役或教育實習期滿）後滿1年之日開始，依年金法按月平均攤還本息。就學過程中，因故退學或休學未繼續升學者，應於退學或休學滿1年之日起開始償還；繼續就學者，得向銀行申請延後至學業完成後償還。若出國留學、出國定居或出國就業者應一次償還。其餘還款問題請洽臺灣銀行淡水分行。</w:t>
          <w:br/>
        </w:r>
      </w:r>
    </w:p>
  </w:body>
</w:document>
</file>